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81" w:rsidRDefault="00390281" w:rsidP="005F2450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 w:rsidR="00D303C9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</w:t>
      </w:r>
      <w:r w:rsidR="005F2450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>الثاني</w:t>
      </w:r>
    </w:p>
    <w:p w:rsidR="00FD74EC" w:rsidRPr="00D303C9" w:rsidRDefault="00FD74EC" w:rsidP="005F2450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51606" w:rsidRDefault="00C51606" w:rsidP="00C51606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الخامس الأساسي                              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="00A17AE5" w:rsidRPr="00D303C9">
        <w:rPr>
          <w:rFonts w:ascii="Adobe Arabic" w:hAnsi="Adobe Arabic" w:cs="Adobe Arabic"/>
          <w:sz w:val="32"/>
          <w:szCs w:val="32"/>
          <w:rtl/>
        </w:rPr>
        <w:t xml:space="preserve">المبحث: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>التربية الفن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390281" w:rsidRDefault="00D303C9" w:rsidP="005F2450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5F2450">
        <w:rPr>
          <w:rFonts w:ascii="Adobe Arabic" w:hAnsi="Adobe Arabic" w:cs="Adobe Arabic" w:hint="cs"/>
          <w:sz w:val="32"/>
          <w:szCs w:val="32"/>
          <w:rtl/>
        </w:rPr>
        <w:t xml:space="preserve">التشكيل والتركيب والبناء     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: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985178" w:rsidRPr="00C51606" w:rsidRDefault="00985178" w:rsidP="005F2450">
      <w:pPr>
        <w:jc w:val="both"/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268"/>
        <w:gridCol w:w="1560"/>
        <w:gridCol w:w="1463"/>
        <w:gridCol w:w="1276"/>
        <w:gridCol w:w="2552"/>
        <w:gridCol w:w="1938"/>
      </w:tblGrid>
      <w:tr w:rsidR="002319B5" w:rsidRPr="00D303C9" w:rsidTr="00640C0C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E57ECE" w:rsidRPr="000A2B2D" w:rsidRDefault="00E57ECE" w:rsidP="00FD74EC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E57ECE" w:rsidRPr="000A2B2D" w:rsidRDefault="00E57ECE" w:rsidP="00FD74EC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2319B5" w:rsidRPr="00D303C9" w:rsidTr="00640C0C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E57ECE" w:rsidRPr="00D303C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57ECE" w:rsidRPr="00D303C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E57ECE" w:rsidRPr="00D303C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E57ECE" w:rsidRPr="00D303C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E57ECE" w:rsidRPr="000A2B2D" w:rsidRDefault="00E57ECE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2450" w:rsidRPr="00D303C9" w:rsidTr="00942EDC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F2450" w:rsidRPr="00D303C9" w:rsidRDefault="005F2450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5F2450" w:rsidRDefault="005F2450" w:rsidP="00942ED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5F24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خامة الصلصال </w:t>
            </w:r>
            <w:r w:rsidR="00C071AC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107FB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بعض </w:t>
            </w:r>
            <w:r w:rsidRPr="005F2450">
              <w:rPr>
                <w:rFonts w:ascii="Adobe Arabic" w:hAnsi="Adobe Arabic" w:cs="Adobe Arabic"/>
                <w:sz w:val="32"/>
                <w:szCs w:val="32"/>
                <w:rtl/>
              </w:rPr>
              <w:t>إمكاناتها في عمليات التشكيل الفني.</w:t>
            </w:r>
          </w:p>
          <w:p w:rsidR="00D95931" w:rsidRPr="005F2450" w:rsidRDefault="00D95931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F2450" w:rsidRPr="00640C0C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5F2450" w:rsidRPr="00640C0C" w:rsidRDefault="00640C0C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اللوح والطباشير</w:t>
            </w:r>
          </w:p>
          <w:p w:rsidR="00640C0C" w:rsidRPr="00640C0C" w:rsidRDefault="00640C0C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التكنولوجيا المتاحة</w:t>
            </w:r>
          </w:p>
        </w:tc>
        <w:tc>
          <w:tcPr>
            <w:tcW w:w="1560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5F2450" w:rsidRPr="00D303C9" w:rsidTr="00942EDC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F2450" w:rsidRPr="00D303C9" w:rsidRDefault="005F2450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5F2450" w:rsidRPr="005F2450" w:rsidRDefault="00107FB3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تكوينات فنية ومسطحة وتزيينها بالصلصال والمعاجين</w:t>
            </w:r>
          </w:p>
        </w:tc>
        <w:tc>
          <w:tcPr>
            <w:tcW w:w="2268" w:type="dxa"/>
            <w:vAlign w:val="center"/>
          </w:tcPr>
          <w:p w:rsidR="00640C0C" w:rsidRPr="00640C0C" w:rsidRDefault="00640C0C" w:rsidP="00640C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الهاتف الذكي</w:t>
            </w:r>
          </w:p>
          <w:p w:rsidR="005F2450" w:rsidRPr="00640C0C" w:rsidRDefault="005F2450" w:rsidP="00640C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أدوات القرطاسية</w:t>
            </w:r>
          </w:p>
        </w:tc>
        <w:tc>
          <w:tcPr>
            <w:tcW w:w="1560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5F2450" w:rsidRPr="00FA0C4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AC20DC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5F2450" w:rsidRPr="00FA0C49" w:rsidRDefault="005F2450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F2450" w:rsidRPr="00FA0C4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2450" w:rsidRPr="00D303C9" w:rsidTr="00942EDC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F2450" w:rsidRPr="00D303C9" w:rsidRDefault="005F2450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5F2450" w:rsidRPr="005F2450" w:rsidRDefault="00107FB3" w:rsidP="00942EDC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تشكيل تكوينات مجسمة تعبر عن موضوعات مثل السوق أو بائع متجول ...</w:t>
            </w:r>
            <w:r w:rsidR="00640C0C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إلخ</w:t>
            </w:r>
          </w:p>
        </w:tc>
        <w:tc>
          <w:tcPr>
            <w:tcW w:w="2268" w:type="dxa"/>
            <w:vAlign w:val="center"/>
          </w:tcPr>
          <w:p w:rsidR="005F2450" w:rsidRPr="00640C0C" w:rsidRDefault="00640C0C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أدوات تشكيل: صلصال، قطع خشب، بلاستيك، </w:t>
            </w:r>
            <w:proofErr w:type="spellStart"/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مرقات</w:t>
            </w:r>
            <w:proofErr w:type="spellEnd"/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مشمع، مريول، طينة </w:t>
            </w:r>
            <w:proofErr w:type="spellStart"/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صلصالية</w:t>
            </w:r>
            <w:proofErr w:type="spellEnd"/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مذابة للصق</w:t>
            </w:r>
          </w:p>
        </w:tc>
        <w:tc>
          <w:tcPr>
            <w:tcW w:w="1560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2450" w:rsidRPr="00D303C9" w:rsidTr="00942EDC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F2450" w:rsidRPr="00D303C9" w:rsidRDefault="005F2450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5F2450" w:rsidRPr="005F2450" w:rsidRDefault="00107FB3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وحدة الموضوع والترابط أثناء التشكيل الفني بالصلصال والمعاجين</w:t>
            </w:r>
          </w:p>
        </w:tc>
        <w:tc>
          <w:tcPr>
            <w:tcW w:w="2268" w:type="dxa"/>
            <w:vAlign w:val="center"/>
          </w:tcPr>
          <w:p w:rsidR="005F2450" w:rsidRPr="00640C0C" w:rsidRDefault="005F2450" w:rsidP="00640C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الصلصال والمعاجين الصناعية </w:t>
            </w:r>
          </w:p>
        </w:tc>
        <w:tc>
          <w:tcPr>
            <w:tcW w:w="1560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F2450" w:rsidRPr="00D303C9" w:rsidRDefault="005F2450" w:rsidP="00FD74EC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2450" w:rsidRPr="00D303C9" w:rsidTr="00942EDC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F2450" w:rsidRPr="00D303C9" w:rsidRDefault="005F2450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5F2450" w:rsidRPr="005F2450" w:rsidRDefault="00107FB3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الاهتمام بالنظافة والترتيب</w:t>
            </w:r>
          </w:p>
        </w:tc>
        <w:tc>
          <w:tcPr>
            <w:tcW w:w="2268" w:type="dxa"/>
            <w:vAlign w:val="center"/>
          </w:tcPr>
          <w:p w:rsidR="00640C0C" w:rsidRPr="00640C0C" w:rsidRDefault="00640C0C" w:rsidP="00640C0C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ورق رسم، ورنيش</w:t>
            </w:r>
          </w:p>
          <w:p w:rsidR="005F2450" w:rsidRPr="00640C0C" w:rsidRDefault="00640C0C" w:rsidP="00640C0C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ألوان بوستر أو مائي، فراشي وباليت وأوعية خلط</w:t>
            </w:r>
          </w:p>
        </w:tc>
        <w:tc>
          <w:tcPr>
            <w:tcW w:w="1560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F2450" w:rsidRPr="00D303C9" w:rsidRDefault="005F2450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5F2450" w:rsidRPr="000A2B2D" w:rsidRDefault="005F2450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2B3346" w:rsidRPr="00D303C9" w:rsidTr="00942EDC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D95931" w:rsidRDefault="00D95931" w:rsidP="00942ED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*نمو روح التعاون في العمل.</w:t>
            </w:r>
          </w:p>
          <w:p w:rsidR="003B038F" w:rsidRPr="00D303C9" w:rsidRDefault="003B038F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*تذوق القيم الجمالية والفنية </w:t>
            </w:r>
            <w:r w:rsidR="00640C0C">
              <w:rPr>
                <w:rFonts w:ascii="Adobe Arabic" w:hAnsi="Adobe Arabic" w:cs="Adobe Arabic" w:hint="cs"/>
                <w:sz w:val="32"/>
                <w:szCs w:val="32"/>
                <w:rtl/>
              </w:rPr>
              <w:t>بالتشكيل</w:t>
            </w:r>
          </w:p>
        </w:tc>
        <w:tc>
          <w:tcPr>
            <w:tcW w:w="2268" w:type="dxa"/>
            <w:vAlign w:val="center"/>
          </w:tcPr>
          <w:p w:rsidR="002B3346" w:rsidRPr="00640C0C" w:rsidRDefault="00C51606" w:rsidP="00640C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الصور واللوحات </w:t>
            </w:r>
            <w:r w:rsidR="005F2450"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والنماذج </w:t>
            </w:r>
            <w:r w:rsidR="00640C0C" w:rsidRPr="00640C0C">
              <w:rPr>
                <w:rFonts w:ascii="Adobe Arabic" w:hAnsi="Adobe Arabic" w:cs="Adobe Arabic" w:hint="cs"/>
                <w:sz w:val="30"/>
                <w:szCs w:val="30"/>
                <w:rtl/>
              </w:rPr>
              <w:t>والفيديوهات</w:t>
            </w:r>
          </w:p>
        </w:tc>
        <w:tc>
          <w:tcPr>
            <w:tcW w:w="1560" w:type="dxa"/>
            <w:vAlign w:val="center"/>
          </w:tcPr>
          <w:p w:rsidR="002B3346" w:rsidRPr="00D303C9" w:rsidRDefault="002B3346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2B3346" w:rsidRPr="00D303C9" w:rsidRDefault="002B3346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2B3346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2B3346" w:rsidRPr="000A2B2D" w:rsidRDefault="002B3346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1D68F4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 w:rsidR="00C51606"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 w:rsidR="00C51606"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5134C" w:rsidRPr="00D303C9" w:rsidRDefault="0035134C" w:rsidP="00177E07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</w:p>
    <w:p w:rsidR="0032739C" w:rsidRDefault="0032739C" w:rsidP="005F245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 w:rsidR="005F2450"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FD74EC" w:rsidRPr="00BE497A" w:rsidRDefault="00FD74EC" w:rsidP="005F2450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90281" w:rsidRDefault="000A2B2D" w:rsidP="000A2B2D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الصف: الخامس الأساسي                                             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 w:rsidR="00FA0C49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5F2450">
        <w:rPr>
          <w:rFonts w:ascii="Adobe Arabic" w:hAnsi="Adobe Arabic" w:cs="Adobe Arabic" w:hint="cs"/>
          <w:sz w:val="32"/>
          <w:szCs w:val="32"/>
          <w:rtl/>
        </w:rPr>
        <w:t>الفن وتطبيقات الحاسوب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 w:rsidR="005F2450"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 w:rsidR="005F2450">
        <w:rPr>
          <w:rFonts w:ascii="Adobe Arabic" w:hAnsi="Adobe Arabic" w:cs="Adobe Arabic" w:hint="cs"/>
          <w:sz w:val="32"/>
          <w:szCs w:val="32"/>
          <w:rtl/>
        </w:rPr>
        <w:t xml:space="preserve">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985178" w:rsidRPr="00D303C9" w:rsidRDefault="00985178" w:rsidP="000A2B2D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418"/>
        <w:gridCol w:w="1782"/>
        <w:gridCol w:w="2071"/>
        <w:gridCol w:w="1669"/>
        <w:gridCol w:w="1551"/>
        <w:gridCol w:w="2048"/>
        <w:gridCol w:w="1930"/>
      </w:tblGrid>
      <w:tr w:rsidR="00E57ECE" w:rsidRPr="00FA0C49" w:rsidTr="00985178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1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782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2071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220" w:type="dxa"/>
            <w:gridSpan w:val="2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04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E57ECE" w:rsidRPr="000A2B2D" w:rsidRDefault="00E57ECE" w:rsidP="00FD74EC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E57ECE" w:rsidRPr="000A2B2D" w:rsidRDefault="00E57ECE" w:rsidP="00FD74EC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E57ECE" w:rsidRPr="00FA0C49" w:rsidTr="00985178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E57ECE" w:rsidRPr="00FA0C49" w:rsidRDefault="00E57ECE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18" w:type="dxa"/>
            <w:vMerge/>
            <w:vAlign w:val="center"/>
          </w:tcPr>
          <w:p w:rsidR="00E57ECE" w:rsidRPr="00FA0C4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82" w:type="dxa"/>
            <w:vMerge/>
            <w:vAlign w:val="center"/>
          </w:tcPr>
          <w:p w:rsidR="00E57ECE" w:rsidRPr="00FA0C4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71" w:type="dxa"/>
            <w:vMerge/>
            <w:vAlign w:val="center"/>
          </w:tcPr>
          <w:p w:rsidR="00E57ECE" w:rsidRPr="00FA0C4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048" w:type="dxa"/>
            <w:vMerge/>
            <w:vAlign w:val="center"/>
          </w:tcPr>
          <w:p w:rsidR="00E57ECE" w:rsidRPr="00FA0C49" w:rsidRDefault="00E57ECE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E57ECE" w:rsidRPr="000A2B2D" w:rsidRDefault="00E57ECE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18" w:type="dxa"/>
            <w:vAlign w:val="center"/>
          </w:tcPr>
          <w:p w:rsidR="00632D79" w:rsidRPr="00632D79" w:rsidRDefault="007721C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632D79" w:rsidRPr="00632D7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أدوات الرسم المتوفرة في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برنامج معالج النصوص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الحاسوب.</w:t>
            </w:r>
          </w:p>
        </w:tc>
        <w:tc>
          <w:tcPr>
            <w:tcW w:w="1782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AC20DC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 w:rsidR="00E91C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18" w:type="dxa"/>
            <w:vAlign w:val="center"/>
          </w:tcPr>
          <w:p w:rsidR="00632D79" w:rsidRPr="00632D79" w:rsidRDefault="00107FB3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الأشكال التلقائية المتوفرة ببرنامج معالج النصوص برسم تصميمات متنوعة وتلوينها بألوان الطيف</w:t>
            </w:r>
          </w:p>
        </w:tc>
        <w:tc>
          <w:tcPr>
            <w:tcW w:w="1782" w:type="dxa"/>
            <w:vAlign w:val="center"/>
          </w:tcPr>
          <w:p w:rsidR="00632D79" w:rsidRPr="00D303C9" w:rsidRDefault="007721C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18" w:type="dxa"/>
            <w:vAlign w:val="center"/>
          </w:tcPr>
          <w:p w:rsidR="00632D79" w:rsidRPr="00632D79" w:rsidRDefault="00107FB3" w:rsidP="00FD74EC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الاطلاع على مكونات أداة تأثير التعبئة والنقش في برنامج معالج النصوص </w:t>
            </w:r>
          </w:p>
        </w:tc>
        <w:tc>
          <w:tcPr>
            <w:tcW w:w="1782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18" w:type="dxa"/>
            <w:vAlign w:val="center"/>
          </w:tcPr>
          <w:p w:rsidR="00107FB3" w:rsidRDefault="00107FB3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معالجة سطوح الأشكال المحددة بملامس متنوعة واستخدامها في التصاميم</w:t>
            </w:r>
          </w:p>
          <w:p w:rsidR="00107FB3" w:rsidRPr="00632D79" w:rsidRDefault="00107FB3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82" w:type="dxa"/>
            <w:vAlign w:val="center"/>
          </w:tcPr>
          <w:p w:rsidR="00632D79" w:rsidRPr="00D303C9" w:rsidRDefault="007721C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D303C9" w:rsidRDefault="00985178" w:rsidP="00FD74EC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18" w:type="dxa"/>
            <w:vAlign w:val="center"/>
          </w:tcPr>
          <w:p w:rsidR="00632D79" w:rsidRPr="00632D79" w:rsidRDefault="00107FB3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أشكال هندسية مسطحة وتجسيمها في برنامج معالج النصوص وتلوينها بالألوان الأساسية والثانوية</w:t>
            </w:r>
          </w:p>
        </w:tc>
        <w:tc>
          <w:tcPr>
            <w:tcW w:w="1782" w:type="dxa"/>
            <w:vAlign w:val="center"/>
          </w:tcPr>
          <w:p w:rsidR="00632D79" w:rsidRPr="00D303C9" w:rsidRDefault="007721C9" w:rsidP="00942ED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942EDC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D303C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632D79" w:rsidRPr="00FA0C49" w:rsidTr="00985178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632D79" w:rsidRPr="00FA0C49" w:rsidRDefault="00632D79" w:rsidP="007B618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18" w:type="dxa"/>
            <w:vAlign w:val="center"/>
          </w:tcPr>
          <w:p w:rsidR="00C444C3" w:rsidRPr="00632D79" w:rsidRDefault="00C444C3" w:rsidP="000A2B2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*تقدير إمكانات التكنولوجيا الحديثة بالتصميم الفني </w:t>
            </w:r>
            <w:r w:rsidR="000A2B2D"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الدقة </w:t>
            </w:r>
            <w:r w:rsidR="000A2B2D">
              <w:rPr>
                <w:rFonts w:ascii="Adobe Arabic" w:hAnsi="Adobe Arabic" w:cs="Adobe Arabic" w:hint="cs"/>
                <w:sz w:val="32"/>
                <w:szCs w:val="32"/>
                <w:rtl/>
              </w:rPr>
              <w:t>وسرعة التنفيذ</w:t>
            </w:r>
          </w:p>
        </w:tc>
        <w:tc>
          <w:tcPr>
            <w:tcW w:w="1782" w:type="dxa"/>
            <w:vAlign w:val="center"/>
          </w:tcPr>
          <w:p w:rsidR="00632D79" w:rsidRPr="00D303C9" w:rsidRDefault="00942EDC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معالج النصوص بالحاسوب</w:t>
            </w:r>
          </w:p>
        </w:tc>
        <w:tc>
          <w:tcPr>
            <w:tcW w:w="207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632D79" w:rsidRPr="00FA0C49" w:rsidRDefault="00632D79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632D79" w:rsidRPr="000A2B2D" w:rsidRDefault="00632D79" w:rsidP="00FD74E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FA0C49" w:rsidRDefault="00FA0C49" w:rsidP="00FA0C4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41E3F" w:rsidRPr="000430E7" w:rsidRDefault="00C41E3F" w:rsidP="00C41E3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76643F" w:rsidRDefault="0076643F" w:rsidP="00C41E3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41E3F" w:rsidRPr="00D56546" w:rsidRDefault="00C41E3F" w:rsidP="00FD74EC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الخامس الأساسي         عنوان الوحدة: </w:t>
      </w:r>
      <w:r w:rsidR="0068629A"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="00A10CD2"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الصفحات: </w:t>
      </w:r>
      <w:r w:rsidR="0068629A">
        <w:rPr>
          <w:rFonts w:ascii="Adobe Arabic" w:hAnsi="Adobe Arabic" w:cs="Adobe Arabic" w:hint="cs"/>
          <w:sz w:val="36"/>
          <w:szCs w:val="36"/>
          <w:rtl/>
        </w:rPr>
        <w:t>71</w:t>
      </w:r>
      <w:r w:rsidRPr="00D56546">
        <w:rPr>
          <w:rFonts w:ascii="Adobe Arabic" w:hAnsi="Adobe Arabic" w:cs="Adobe Arabic"/>
          <w:sz w:val="36"/>
          <w:szCs w:val="36"/>
          <w:rtl/>
        </w:rPr>
        <w:t>-</w:t>
      </w:r>
      <w:r w:rsidR="0068629A">
        <w:rPr>
          <w:rFonts w:ascii="Adobe Arabic" w:hAnsi="Adobe Arabic" w:cs="Adobe Arabic" w:hint="cs"/>
          <w:sz w:val="36"/>
          <w:szCs w:val="36"/>
          <w:rtl/>
        </w:rPr>
        <w:t>110</w:t>
      </w:r>
    </w:p>
    <w:p w:rsidR="003D19FF" w:rsidRDefault="003D19FF" w:rsidP="002B3346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2551"/>
        <w:gridCol w:w="2268"/>
        <w:gridCol w:w="2410"/>
        <w:gridCol w:w="2300"/>
        <w:gridCol w:w="2236"/>
      </w:tblGrid>
      <w:tr w:rsidR="003D19FF" w:rsidRPr="00A10CD2" w:rsidTr="00C4520B">
        <w:tc>
          <w:tcPr>
            <w:tcW w:w="2891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D74EC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D19FF" w:rsidRPr="00A10CD2" w:rsidRDefault="003D19FF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1F4FDA" w:rsidRPr="00A10CD2" w:rsidTr="00C4520B">
        <w:tc>
          <w:tcPr>
            <w:tcW w:w="2891" w:type="dxa"/>
            <w:vAlign w:val="center"/>
          </w:tcPr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الصلصال </w:t>
            </w:r>
            <w:proofErr w:type="gramStart"/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( الطين</w:t>
            </w:r>
            <w:proofErr w:type="gramEnd"/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)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المعاجين الصناعية</w:t>
            </w:r>
          </w:p>
          <w:p w:rsidR="00C27141" w:rsidRPr="00C4520B" w:rsidRDefault="00C27141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452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الشكل </w:t>
            </w: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البعدين</w:t>
            </w: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والثلاث أبعاد</w:t>
            </w:r>
          </w:p>
        </w:tc>
        <w:tc>
          <w:tcPr>
            <w:tcW w:w="2551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الصلصال يمتاز بالليونة والطواعية للتشكيل </w:t>
            </w:r>
          </w:p>
        </w:tc>
        <w:tc>
          <w:tcPr>
            <w:tcW w:w="2268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النظافة والترتيب أثناء العمل</w:t>
            </w:r>
          </w:p>
        </w:tc>
        <w:tc>
          <w:tcPr>
            <w:tcW w:w="2410" w:type="dxa"/>
            <w:vAlign w:val="center"/>
          </w:tcPr>
          <w:p w:rsidR="001F4FDA" w:rsidRPr="001F4FDA" w:rsidRDefault="00C071AC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التدرب على عملية عجن الصلصال بشكل صحيح وطرق تشكيله المختلفة</w:t>
            </w:r>
          </w:p>
        </w:tc>
        <w:tc>
          <w:tcPr>
            <w:tcW w:w="2300" w:type="dxa"/>
            <w:vAlign w:val="center"/>
          </w:tcPr>
          <w:p w:rsidR="001F4FDA" w:rsidRPr="00A10CD2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1F4FDA" w:rsidRPr="00A10CD2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1F4FDA" w:rsidRPr="00A10CD2" w:rsidTr="00C4520B">
        <w:tc>
          <w:tcPr>
            <w:tcW w:w="2891" w:type="dxa"/>
            <w:vAlign w:val="center"/>
          </w:tcPr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معجون ورق الصحف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المعجون المالح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الضغط</w:t>
            </w:r>
          </w:p>
          <w:p w:rsidR="001F4FDA" w:rsidRPr="00C4520B" w:rsidRDefault="00C27141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الحفر</w:t>
            </w:r>
          </w:p>
        </w:tc>
        <w:tc>
          <w:tcPr>
            <w:tcW w:w="2551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الصلصال موجود في كل مكان على سطح الأرض ويختلف من ناحية الخواص المكونة له</w:t>
            </w:r>
          </w:p>
        </w:tc>
        <w:tc>
          <w:tcPr>
            <w:tcW w:w="2268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نمو المحافظة على البيئة المحيطة</w:t>
            </w:r>
          </w:p>
        </w:tc>
        <w:tc>
          <w:tcPr>
            <w:tcW w:w="2410" w:type="dxa"/>
            <w:vAlign w:val="center"/>
          </w:tcPr>
          <w:p w:rsidR="001F4FDA" w:rsidRPr="001F4FDA" w:rsidRDefault="00D95931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مجسم بسيط أو مسطح بطرق الضغط أو الجبال أو الشرائح</w:t>
            </w:r>
          </w:p>
        </w:tc>
        <w:tc>
          <w:tcPr>
            <w:tcW w:w="2300" w:type="dxa"/>
            <w:vAlign w:val="center"/>
          </w:tcPr>
          <w:p w:rsidR="001F4FDA" w:rsidRPr="00A10CD2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1F4FDA" w:rsidRPr="00A10CD2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1F4FDA" w:rsidRPr="00A10CD2" w:rsidTr="00C4520B">
        <w:tc>
          <w:tcPr>
            <w:tcW w:w="2891" w:type="dxa"/>
            <w:vAlign w:val="center"/>
          </w:tcPr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الحبال </w:t>
            </w:r>
            <w:proofErr w:type="spellStart"/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الصلصالية</w:t>
            </w:r>
            <w:proofErr w:type="spellEnd"/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الشرائح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الدولاب اليدوي أو الكهربائي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أدوات تشكيل الصلصال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سلك قطع الصلصال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</w:tc>
        <w:tc>
          <w:tcPr>
            <w:tcW w:w="2551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ثمة طرق مختلفة في تشكيل الصلصال منها التقليدية والحديثة</w:t>
            </w:r>
          </w:p>
        </w:tc>
        <w:tc>
          <w:tcPr>
            <w:tcW w:w="2268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والفنية في الأعمال اليدوية</w:t>
            </w:r>
          </w:p>
        </w:tc>
        <w:tc>
          <w:tcPr>
            <w:tcW w:w="2410" w:type="dxa"/>
            <w:vAlign w:val="center"/>
          </w:tcPr>
          <w:p w:rsidR="001F4FDA" w:rsidRPr="001F4FDA" w:rsidRDefault="003B038F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عمل بعض النماذج لعناصر من البيئة المحيطة مثل الكائنات البحرية والريفية والصحراوية وتشكيل نباتات مختلفة وأشكال هندسية</w:t>
            </w:r>
          </w:p>
        </w:tc>
        <w:tc>
          <w:tcPr>
            <w:tcW w:w="2300" w:type="dxa"/>
            <w:vAlign w:val="center"/>
          </w:tcPr>
          <w:p w:rsidR="001F4FDA" w:rsidRPr="00A10CD2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1F4FDA" w:rsidRPr="008641A6" w:rsidRDefault="008641A6" w:rsidP="006478A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8641A6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</w:t>
              </w:r>
              <w:r w:rsidRPr="008641A6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</w:t>
              </w:r>
              <w:r w:rsidRPr="008641A6">
                <w:rPr>
                  <w:rStyle w:val="Hyperlink"/>
                  <w:sz w:val="28"/>
                  <w:szCs w:val="28"/>
                  <w:rtl/>
                </w:rPr>
                <w:t>الفنية - الصف الخامس الأساسي</w:t>
              </w:r>
            </w:hyperlink>
          </w:p>
        </w:tc>
      </w:tr>
      <w:tr w:rsidR="001F4FDA" w:rsidRPr="00A10CD2" w:rsidTr="00C4520B">
        <w:tc>
          <w:tcPr>
            <w:tcW w:w="2891" w:type="dxa"/>
            <w:vAlign w:val="center"/>
          </w:tcPr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نحت بارز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نحت غائر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الوحدة</w:t>
            </w:r>
          </w:p>
          <w:p w:rsidR="001F4FDA" w:rsidRPr="00C4520B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ملامس</w:t>
            </w:r>
          </w:p>
          <w:p w:rsidR="001F4FDA" w:rsidRPr="00C4520B" w:rsidRDefault="0076643F" w:rsidP="00C4520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FDA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شكل مجسم</w:t>
            </w:r>
            <w:r w:rsid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C4520B" w:rsidRPr="00C4520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C4520B" w:rsidRPr="00C4520B">
              <w:rPr>
                <w:rFonts w:ascii="Adobe Arabic" w:hAnsi="Adobe Arabic" w:cs="Adobe Arabic"/>
                <w:sz w:val="32"/>
                <w:szCs w:val="32"/>
                <w:rtl/>
              </w:rPr>
              <w:t>النقش</w:t>
            </w:r>
          </w:p>
        </w:tc>
        <w:tc>
          <w:tcPr>
            <w:tcW w:w="2551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المباني في الطبيعة والنحت المستقل أو المجسم لها أشكال بارزة أو غائرة في بعض أجزائه ومنها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ما هو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ناعم أو </w:t>
            </w: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خشن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الملمس</w:t>
            </w:r>
          </w:p>
        </w:tc>
        <w:tc>
          <w:tcPr>
            <w:tcW w:w="2268" w:type="dxa"/>
            <w:vAlign w:val="center"/>
          </w:tcPr>
          <w:p w:rsidR="001F4FDA" w:rsidRPr="001F4FDA" w:rsidRDefault="001F4FDA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10" w:type="dxa"/>
            <w:vAlign w:val="center"/>
          </w:tcPr>
          <w:p w:rsidR="001F4FDA" w:rsidRPr="001F4FDA" w:rsidRDefault="003B038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بناء مجسمات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صلصالية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مختلفة لتشكيل منزل، و</w:t>
            </w:r>
            <w:r w:rsidR="006D4B4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مظاهر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الأمومة، والتراث، والحلي، والحيوانات، ومجسمات من البيئة </w:t>
            </w:r>
          </w:p>
        </w:tc>
        <w:tc>
          <w:tcPr>
            <w:tcW w:w="2300" w:type="dxa"/>
            <w:vAlign w:val="center"/>
          </w:tcPr>
          <w:p w:rsidR="001F4FDA" w:rsidRPr="00A10CD2" w:rsidRDefault="00CE0A4F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="001F4FDA"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="001F4FD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</w:t>
            </w:r>
            <w:r w:rsidR="0076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F4FDA">
              <w:rPr>
                <w:rFonts w:ascii="Adobe Arabic" w:hAnsi="Adobe Arabic" w:cs="Adobe Arabic" w:hint="cs"/>
                <w:sz w:val="32"/>
                <w:szCs w:val="32"/>
                <w:rtl/>
              </w:rPr>
              <w:t>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1F4FDA" w:rsidRPr="00A10CD2" w:rsidRDefault="001F4FDA" w:rsidP="00FD74E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A10CD2" w:rsidRPr="00FA0C49" w:rsidRDefault="00A10CD2" w:rsidP="00A10CD2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E497A" w:rsidRPr="000430E7" w:rsidRDefault="00BE497A" w:rsidP="00BE49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FD74EC" w:rsidRDefault="00FD74EC" w:rsidP="00FD74EC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BE497A" w:rsidRPr="00D56546" w:rsidRDefault="00BE497A" w:rsidP="0098517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الخامس الأساسي          عنوان الوحدة: </w:t>
      </w:r>
      <w:r w:rsidR="001F4FDA"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 w:rsidR="001F4FDA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1F4FDA"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الصفحات: </w:t>
      </w:r>
      <w:r w:rsidR="0076643F">
        <w:rPr>
          <w:rFonts w:ascii="Adobe Arabic" w:hAnsi="Adobe Arabic" w:cs="Adobe Arabic" w:hint="cs"/>
          <w:sz w:val="36"/>
          <w:szCs w:val="36"/>
          <w:rtl/>
        </w:rPr>
        <w:t>111</w:t>
      </w:r>
      <w:r w:rsidRPr="00D56546">
        <w:rPr>
          <w:rFonts w:ascii="Adobe Arabic" w:hAnsi="Adobe Arabic" w:cs="Adobe Arabic"/>
          <w:sz w:val="36"/>
          <w:szCs w:val="36"/>
          <w:rtl/>
        </w:rPr>
        <w:t>-</w:t>
      </w:r>
      <w:r w:rsidR="0076643F">
        <w:rPr>
          <w:rFonts w:ascii="Adobe Arabic" w:hAnsi="Adobe Arabic" w:cs="Adobe Arabic" w:hint="cs"/>
          <w:sz w:val="36"/>
          <w:szCs w:val="36"/>
          <w:rtl/>
        </w:rPr>
        <w:t>133</w:t>
      </w:r>
    </w:p>
    <w:p w:rsidR="00BE497A" w:rsidRDefault="00BE497A" w:rsidP="00BE497A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2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786"/>
        <w:gridCol w:w="2033"/>
        <w:gridCol w:w="2935"/>
        <w:gridCol w:w="2484"/>
        <w:gridCol w:w="2236"/>
      </w:tblGrid>
      <w:tr w:rsidR="00BE497A" w:rsidRPr="00A10CD2" w:rsidTr="00985178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35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D74EC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BE497A" w:rsidRPr="00A10CD2" w:rsidRDefault="00BE497A" w:rsidP="00FD74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76643F" w:rsidRPr="00A10CD2" w:rsidTr="00985178">
        <w:tc>
          <w:tcPr>
            <w:tcW w:w="212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معالج النصوص</w:t>
            </w:r>
          </w:p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الأشكال التلقائية</w:t>
            </w:r>
          </w:p>
        </w:tc>
        <w:tc>
          <w:tcPr>
            <w:tcW w:w="278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برنامج معالج النصوص يعد من البرامج المتقدمة</w:t>
            </w:r>
            <w:r w:rsidR="00CE0A4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الرسم والتصميم الفني</w:t>
            </w:r>
          </w:p>
        </w:tc>
        <w:tc>
          <w:tcPr>
            <w:tcW w:w="2033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935" w:type="dxa"/>
            <w:vAlign w:val="center"/>
          </w:tcPr>
          <w:p w:rsidR="0076643F" w:rsidRPr="006E29B0" w:rsidRDefault="00C444C3" w:rsidP="006E29B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29B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مهارات من البيئة باستخدام معالج النصوص مثل المواضيع التعليمية والمناسبات والأعمال لجمالية والاجتماعية لقضايا المجتمع </w:t>
            </w:r>
            <w:r w:rsidR="006E29B0" w:rsidRPr="006E29B0">
              <w:rPr>
                <w:rFonts w:ascii="Adobe Arabic" w:hAnsi="Adobe Arabic" w:cs="Adobe Arabic" w:hint="cs"/>
                <w:sz w:val="32"/>
                <w:szCs w:val="32"/>
                <w:rtl/>
              </w:rPr>
              <w:t>والمدرسة</w:t>
            </w:r>
          </w:p>
        </w:tc>
        <w:tc>
          <w:tcPr>
            <w:tcW w:w="2484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76643F" w:rsidRPr="00A10CD2" w:rsidTr="00985178">
        <w:tc>
          <w:tcPr>
            <w:tcW w:w="212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الأشكال </w:t>
            </w:r>
            <w:bookmarkStart w:id="0" w:name="_GoBack"/>
            <w:bookmarkEnd w:id="0"/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الهندسية</w:t>
            </w:r>
          </w:p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الحاسوب له أثر كبير في تطوير مهارات الرسم وتنوعها كونه يوفر الجهد والتكلفة وسرعة التغيير والتطوير والنقل</w:t>
            </w:r>
          </w:p>
        </w:tc>
        <w:tc>
          <w:tcPr>
            <w:tcW w:w="2033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ملاحظة الأشكال وطرق تصميمها للخروج بلوحة متكاملة</w:t>
            </w:r>
          </w:p>
        </w:tc>
        <w:tc>
          <w:tcPr>
            <w:tcW w:w="2935" w:type="dxa"/>
            <w:vAlign w:val="center"/>
          </w:tcPr>
          <w:p w:rsidR="0076643F" w:rsidRPr="0076643F" w:rsidRDefault="00422314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مهارات متنوعة برسم الأشكال الهندسية المسطحة والمجسمة والبيوت التراثية والبطاقات المتنوعة وتلوينها</w:t>
            </w:r>
          </w:p>
        </w:tc>
        <w:tc>
          <w:tcPr>
            <w:tcW w:w="2484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76643F" w:rsidRPr="00A10CD2" w:rsidTr="00985178">
        <w:tc>
          <w:tcPr>
            <w:tcW w:w="212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النقش</w:t>
            </w:r>
          </w:p>
        </w:tc>
        <w:tc>
          <w:tcPr>
            <w:tcW w:w="2786" w:type="dxa"/>
            <w:vAlign w:val="center"/>
          </w:tcPr>
          <w:p w:rsidR="0076643F" w:rsidRPr="0076643F" w:rsidRDefault="00CE0A4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يمكن رسم الأشكال الهندسية وتلو</w:t>
            </w:r>
            <w:r w:rsidR="0076643F" w:rsidRPr="0076643F">
              <w:rPr>
                <w:rFonts w:ascii="Adobe Arabic" w:hAnsi="Adobe Arabic" w:cs="Adobe Arabic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</w:t>
            </w:r>
            <w:r w:rsidR="0076643F" w:rsidRPr="0076643F">
              <w:rPr>
                <w:rFonts w:ascii="Adobe Arabic" w:hAnsi="Adobe Arabic" w:cs="Adobe Arabic"/>
                <w:sz w:val="32"/>
                <w:szCs w:val="32"/>
                <w:rtl/>
              </w:rPr>
              <w:t>ها وإرسالها إلكترونياً إلى أي مكان بالوقت نفسه</w:t>
            </w:r>
          </w:p>
        </w:tc>
        <w:tc>
          <w:tcPr>
            <w:tcW w:w="2033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العمل الفني</w:t>
            </w:r>
          </w:p>
        </w:tc>
        <w:tc>
          <w:tcPr>
            <w:tcW w:w="2935" w:type="dxa"/>
            <w:vAlign w:val="center"/>
          </w:tcPr>
          <w:p w:rsidR="0076643F" w:rsidRPr="0076643F" w:rsidRDefault="002E30E5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تصميمات فنية جديدة ببرنامج معالج النصوص للاستفادة منها في إنتاج وسائل تعليمية مختلفة ومتنوعة</w:t>
            </w:r>
          </w:p>
        </w:tc>
        <w:tc>
          <w:tcPr>
            <w:tcW w:w="2484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76643F" w:rsidRPr="008641A6" w:rsidRDefault="008641A6" w:rsidP="008641A6">
            <w:pPr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8641A6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</w:t>
              </w:r>
              <w:r w:rsidRPr="008641A6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</w:t>
              </w:r>
              <w:r w:rsidRPr="008641A6">
                <w:rPr>
                  <w:rStyle w:val="Hyperlink"/>
                  <w:sz w:val="28"/>
                  <w:szCs w:val="28"/>
                  <w:rtl/>
                </w:rPr>
                <w:t>الفنية - الصف الخامس الأساسي</w:t>
              </w:r>
            </w:hyperlink>
          </w:p>
        </w:tc>
      </w:tr>
      <w:tr w:rsidR="0076643F" w:rsidRPr="00A10CD2" w:rsidTr="00985178">
        <w:tc>
          <w:tcPr>
            <w:tcW w:w="212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الطرفيات</w:t>
            </w:r>
          </w:p>
        </w:tc>
        <w:tc>
          <w:tcPr>
            <w:tcW w:w="2786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يساعد الرسم بالحاسوب في توضيح الوسائل التعليمية والإرشادية وغيرها</w:t>
            </w:r>
          </w:p>
        </w:tc>
        <w:tc>
          <w:tcPr>
            <w:tcW w:w="2033" w:type="dxa"/>
            <w:vAlign w:val="center"/>
          </w:tcPr>
          <w:p w:rsidR="0076643F" w:rsidRPr="0076643F" w:rsidRDefault="00CE0A4F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التعاون في تنفيذ العمل</w:t>
            </w:r>
          </w:p>
        </w:tc>
        <w:tc>
          <w:tcPr>
            <w:tcW w:w="2935" w:type="dxa"/>
            <w:vAlign w:val="center"/>
          </w:tcPr>
          <w:p w:rsidR="0076643F" w:rsidRPr="0076643F" w:rsidRDefault="00422314" w:rsidP="00FD7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جمع تصميمات فنية وصور لأشكال متنوعة وإعداد عرض تقديمي لإثراء الدرس</w:t>
            </w:r>
          </w:p>
        </w:tc>
        <w:tc>
          <w:tcPr>
            <w:tcW w:w="2484" w:type="dxa"/>
            <w:vAlign w:val="center"/>
          </w:tcPr>
          <w:p w:rsidR="0076643F" w:rsidRPr="0076643F" w:rsidRDefault="0076643F" w:rsidP="00FD74E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76643F" w:rsidRPr="0076643F" w:rsidRDefault="0076643F" w:rsidP="00FD74E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E497A" w:rsidRPr="00FA0C49" w:rsidRDefault="00BE497A" w:rsidP="00BE49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BE497A" w:rsidRPr="00FA0C49" w:rsidSect="00FD74EC">
      <w:footerReference w:type="default" r:id="rId8"/>
      <w:pgSz w:w="16838" w:h="11906" w:orient="landscape"/>
      <w:pgMar w:top="851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C5" w:rsidRDefault="001A7DC5" w:rsidP="00852DE2">
      <w:r>
        <w:separator/>
      </w:r>
    </w:p>
  </w:endnote>
  <w:endnote w:type="continuationSeparator" w:id="0">
    <w:p w:rsidR="001A7DC5" w:rsidRDefault="001A7DC5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6E29B0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6E29B0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6E29B0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C5" w:rsidRDefault="001A7DC5" w:rsidP="00852DE2">
      <w:r>
        <w:separator/>
      </w:r>
    </w:p>
  </w:footnote>
  <w:footnote w:type="continuationSeparator" w:id="0">
    <w:p w:rsidR="001A7DC5" w:rsidRDefault="001A7DC5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3A6A"/>
    <w:rsid w:val="000430E7"/>
    <w:rsid w:val="00047290"/>
    <w:rsid w:val="00056E18"/>
    <w:rsid w:val="000838AC"/>
    <w:rsid w:val="000A2B2D"/>
    <w:rsid w:val="000A35DD"/>
    <w:rsid w:val="00107FB3"/>
    <w:rsid w:val="001421B5"/>
    <w:rsid w:val="001666FA"/>
    <w:rsid w:val="00177E07"/>
    <w:rsid w:val="001825B6"/>
    <w:rsid w:val="001A7DC5"/>
    <w:rsid w:val="001D68F4"/>
    <w:rsid w:val="001D68F6"/>
    <w:rsid w:val="001E0E29"/>
    <w:rsid w:val="001F053E"/>
    <w:rsid w:val="001F4FDA"/>
    <w:rsid w:val="00206A8B"/>
    <w:rsid w:val="00225B20"/>
    <w:rsid w:val="002319B5"/>
    <w:rsid w:val="00292C11"/>
    <w:rsid w:val="002B3346"/>
    <w:rsid w:val="002C3EA5"/>
    <w:rsid w:val="002E30E5"/>
    <w:rsid w:val="002F3D1E"/>
    <w:rsid w:val="002F56FC"/>
    <w:rsid w:val="003038A8"/>
    <w:rsid w:val="00313B29"/>
    <w:rsid w:val="0032739C"/>
    <w:rsid w:val="0035134C"/>
    <w:rsid w:val="0035369F"/>
    <w:rsid w:val="00362152"/>
    <w:rsid w:val="00390281"/>
    <w:rsid w:val="003A69C2"/>
    <w:rsid w:val="003B038F"/>
    <w:rsid w:val="003C7F6F"/>
    <w:rsid w:val="003D19FF"/>
    <w:rsid w:val="003F0BBD"/>
    <w:rsid w:val="00406CFE"/>
    <w:rsid w:val="00422314"/>
    <w:rsid w:val="004472AB"/>
    <w:rsid w:val="004B4EF3"/>
    <w:rsid w:val="004E2397"/>
    <w:rsid w:val="0052657B"/>
    <w:rsid w:val="0055350B"/>
    <w:rsid w:val="00561A8E"/>
    <w:rsid w:val="00581B59"/>
    <w:rsid w:val="005958C7"/>
    <w:rsid w:val="005F2450"/>
    <w:rsid w:val="005F37AB"/>
    <w:rsid w:val="00632D79"/>
    <w:rsid w:val="00640C0C"/>
    <w:rsid w:val="006478A1"/>
    <w:rsid w:val="00672C5C"/>
    <w:rsid w:val="0068629A"/>
    <w:rsid w:val="006D4B49"/>
    <w:rsid w:val="006E1B9F"/>
    <w:rsid w:val="006E29B0"/>
    <w:rsid w:val="00702320"/>
    <w:rsid w:val="00705DD1"/>
    <w:rsid w:val="0076643F"/>
    <w:rsid w:val="00767571"/>
    <w:rsid w:val="007721C9"/>
    <w:rsid w:val="00774343"/>
    <w:rsid w:val="007B3B22"/>
    <w:rsid w:val="007B618B"/>
    <w:rsid w:val="007D5B82"/>
    <w:rsid w:val="007E4C80"/>
    <w:rsid w:val="00852DE2"/>
    <w:rsid w:val="008641A6"/>
    <w:rsid w:val="008A237C"/>
    <w:rsid w:val="008D3454"/>
    <w:rsid w:val="008E083D"/>
    <w:rsid w:val="009229D4"/>
    <w:rsid w:val="00932232"/>
    <w:rsid w:val="00941FC8"/>
    <w:rsid w:val="00942EDC"/>
    <w:rsid w:val="00955450"/>
    <w:rsid w:val="00985178"/>
    <w:rsid w:val="00997C1A"/>
    <w:rsid w:val="009A29C1"/>
    <w:rsid w:val="00A10CD2"/>
    <w:rsid w:val="00A17AE5"/>
    <w:rsid w:val="00A420C7"/>
    <w:rsid w:val="00AC20DC"/>
    <w:rsid w:val="00AD145E"/>
    <w:rsid w:val="00B05715"/>
    <w:rsid w:val="00B203FB"/>
    <w:rsid w:val="00B948ED"/>
    <w:rsid w:val="00BE2A95"/>
    <w:rsid w:val="00BE497A"/>
    <w:rsid w:val="00C071AC"/>
    <w:rsid w:val="00C179D6"/>
    <w:rsid w:val="00C229DC"/>
    <w:rsid w:val="00C2706B"/>
    <w:rsid w:val="00C27141"/>
    <w:rsid w:val="00C41E3F"/>
    <w:rsid w:val="00C444C3"/>
    <w:rsid w:val="00C4520B"/>
    <w:rsid w:val="00C51606"/>
    <w:rsid w:val="00C71412"/>
    <w:rsid w:val="00C95E85"/>
    <w:rsid w:val="00CD6C61"/>
    <w:rsid w:val="00CE0A4F"/>
    <w:rsid w:val="00D015F8"/>
    <w:rsid w:val="00D1330B"/>
    <w:rsid w:val="00D13843"/>
    <w:rsid w:val="00D23914"/>
    <w:rsid w:val="00D2536E"/>
    <w:rsid w:val="00D303C9"/>
    <w:rsid w:val="00D3718C"/>
    <w:rsid w:val="00D56546"/>
    <w:rsid w:val="00D95931"/>
    <w:rsid w:val="00E12B2D"/>
    <w:rsid w:val="00E17929"/>
    <w:rsid w:val="00E42FB1"/>
    <w:rsid w:val="00E57ECE"/>
    <w:rsid w:val="00E90122"/>
    <w:rsid w:val="00E91CD2"/>
    <w:rsid w:val="00F00FE2"/>
    <w:rsid w:val="00F31FEB"/>
    <w:rsid w:val="00F738BC"/>
    <w:rsid w:val="00FA0C49"/>
    <w:rsid w:val="00FB2B11"/>
    <w:rsid w:val="00FB40CD"/>
    <w:rsid w:val="00FC6161"/>
    <w:rsid w:val="00FC6CB8"/>
    <w:rsid w:val="00FD1B8C"/>
    <w:rsid w:val="00FD74EC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39C608"/>
  <w15:docId w15:val="{D623A970-377A-45DB-8BD7-3A402772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C41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AC20DC"/>
    <w:rPr>
      <w:rFonts w:ascii="Tahoma" w:hAnsi="Tahoma" w:cs="Tahoma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AC20DC"/>
    <w:rPr>
      <w:rFonts w:ascii="Tahoma" w:eastAsia="Times New Roman" w:hAnsi="Tahoma" w:cs="Tahoma"/>
      <w:sz w:val="18"/>
      <w:szCs w:val="18"/>
      <w:lang w:eastAsia="ar-SA"/>
    </w:rPr>
  </w:style>
  <w:style w:type="paragraph" w:styleId="a8">
    <w:name w:val="Normal (Web)"/>
    <w:basedOn w:val="a"/>
    <w:uiPriority w:val="99"/>
    <w:unhideWhenUsed/>
    <w:rsid w:val="008641A6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8641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5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5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81</cp:revision>
  <cp:lastPrinted>2019-02-15T07:03:00Z</cp:lastPrinted>
  <dcterms:created xsi:type="dcterms:W3CDTF">2016-09-18T08:03:00Z</dcterms:created>
  <dcterms:modified xsi:type="dcterms:W3CDTF">2019-02-27T03:05:00Z</dcterms:modified>
</cp:coreProperties>
</file>